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BE452" w14:textId="74BE2FAA" w:rsidR="00ED18D3" w:rsidRPr="00A17A5B" w:rsidRDefault="00A17A5B" w:rsidP="00A17A5B">
      <w:pPr>
        <w:rPr>
          <w:rFonts w:ascii="Times New Roman" w:hAnsi="Times New Roman" w:cs="Times New Roman"/>
          <w:sz w:val="28"/>
          <w:szCs w:val="28"/>
        </w:rPr>
      </w:pPr>
      <w:r w:rsidRPr="00A17A5B">
        <w:rPr>
          <w:rFonts w:ascii="Times New Roman" w:hAnsi="Times New Roman" w:cs="Times New Roman"/>
          <w:sz w:val="28"/>
          <w:szCs w:val="28"/>
        </w:rPr>
        <w:t>38.02.06 Финансы Практики, предусмотренные соответствующей образовательной программой</w:t>
      </w:r>
    </w:p>
    <w:p w14:paraId="62B795CC" w14:textId="77777777" w:rsidR="00A17A5B" w:rsidRPr="00A17A5B" w:rsidRDefault="00A17A5B" w:rsidP="00A17A5B">
      <w:pPr>
        <w:spacing w:after="0" w:line="240" w:lineRule="auto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A17A5B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Учебная практика;</w:t>
      </w:r>
    </w:p>
    <w:p w14:paraId="21D5D9C3" w14:textId="4FCC8942" w:rsidR="00A17A5B" w:rsidRPr="00A17A5B" w:rsidRDefault="00A17A5B" w:rsidP="00A17A5B">
      <w:pPr>
        <w:spacing w:after="0" w:line="240" w:lineRule="auto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A17A5B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Производственная практика (</w:t>
      </w:r>
      <w:r w:rsidRPr="00A17A5B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по профилю специальности</w:t>
      </w:r>
      <w:r w:rsidRPr="00A17A5B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);</w:t>
      </w:r>
    </w:p>
    <w:p w14:paraId="4F8BD631" w14:textId="37FA8BE6" w:rsidR="00A17A5B" w:rsidRPr="00A17A5B" w:rsidRDefault="00A17A5B" w:rsidP="00A17A5B">
      <w:pPr>
        <w:spacing w:after="0" w:line="240" w:lineRule="auto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A17A5B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Производственная практика (</w:t>
      </w:r>
      <w:r w:rsidRPr="00A17A5B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преддипломная</w:t>
      </w:r>
      <w:r w:rsidRPr="00A17A5B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);</w:t>
      </w:r>
    </w:p>
    <w:p w14:paraId="070C56E5" w14:textId="77777777" w:rsidR="00A17A5B" w:rsidRPr="00A17A5B" w:rsidRDefault="00A17A5B">
      <w:pPr>
        <w:rPr>
          <w:rFonts w:ascii="Times New Roman" w:hAnsi="Times New Roman" w:cs="Times New Roman"/>
          <w:sz w:val="28"/>
          <w:szCs w:val="28"/>
        </w:rPr>
      </w:pPr>
    </w:p>
    <w:sectPr w:rsidR="00A17A5B" w:rsidRPr="00A17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D4F"/>
    <w:rsid w:val="001335E3"/>
    <w:rsid w:val="00A17A5B"/>
    <w:rsid w:val="00D17D4F"/>
    <w:rsid w:val="00FB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0F5A8"/>
  <w15:chartTrackingRefBased/>
  <w15:docId w15:val="{84CE8217-542C-44DF-96BB-65F3F7FCD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2024-02-21T12:17:00Z</dcterms:created>
  <dcterms:modified xsi:type="dcterms:W3CDTF">2024-02-21T12:21:00Z</dcterms:modified>
</cp:coreProperties>
</file>